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233" w:rsidRDefault="00635B3C" w:rsidP="00CD3CF2">
      <w:pPr>
        <w:spacing w:after="0" w:line="240" w:lineRule="auto"/>
        <w:jc w:val="center"/>
        <w:rPr>
          <w:rFonts w:ascii="Times New Roman" w:hAnsi="Times New Roman" w:cs="Times New Roman"/>
          <w:b/>
          <w:sz w:val="28"/>
          <w:szCs w:val="28"/>
          <w:lang w:val="kk-KZ"/>
        </w:rPr>
      </w:pPr>
      <w:r w:rsidRPr="0014645C">
        <w:rPr>
          <w:rFonts w:ascii="Times New Roman" w:hAnsi="Times New Roman"/>
          <w:b/>
          <w:sz w:val="28"/>
          <w:szCs w:val="28"/>
          <w:lang w:val="kk-KZ"/>
        </w:rPr>
        <w:t>«</w:t>
      </w:r>
      <w:r w:rsidR="00CD3CF2" w:rsidRPr="00CD3CF2">
        <w:rPr>
          <w:rFonts w:ascii="Times New Roman" w:eastAsiaTheme="minorEastAsia" w:hAnsi="Times New Roman" w:cs="Times New Roman"/>
          <w:b/>
          <w:sz w:val="28"/>
          <w:szCs w:val="28"/>
          <w:lang w:val="kk-KZ"/>
        </w:rPr>
        <w:t>Арнаулы салық режимін қолдану кезінде салық міндеттемелері мен әлеуметтік төлемдер бойынша міндеттемелерді орындау мақсатында арнаулы мобильді қосымшаны пайдалану қағидаларын және арнаулы мобильді қосымшаның чегінің мазмұнын бекіту туралы</w:t>
      </w:r>
      <w:r w:rsidRPr="000065CD">
        <w:rPr>
          <w:rFonts w:ascii="Times New Roman" w:hAnsi="Times New Roman"/>
          <w:b/>
          <w:sz w:val="28"/>
          <w:szCs w:val="28"/>
          <w:lang w:val="kk-KZ"/>
        </w:rPr>
        <w:t xml:space="preserve">» Қазақстан Республикасы </w:t>
      </w:r>
      <w:r>
        <w:rPr>
          <w:rFonts w:ascii="Times New Roman" w:hAnsi="Times New Roman"/>
          <w:b/>
          <w:sz w:val="28"/>
          <w:szCs w:val="28"/>
          <w:lang w:val="kk-KZ"/>
        </w:rPr>
        <w:t xml:space="preserve">Қаржы министрі </w:t>
      </w:r>
      <w:r w:rsidR="00971C4A" w:rsidRPr="006801F4">
        <w:rPr>
          <w:rFonts w:ascii="Times New Roman" w:hAnsi="Times New Roman" w:cs="Times New Roman"/>
          <w:b/>
          <w:sz w:val="28"/>
          <w:szCs w:val="28"/>
          <w:lang w:val="kk-KZ"/>
        </w:rPr>
        <w:t>бұйрығының</w:t>
      </w:r>
    </w:p>
    <w:p w:rsidR="00384233" w:rsidRDefault="00971C4A" w:rsidP="00384233">
      <w:pPr>
        <w:spacing w:after="0" w:line="240" w:lineRule="auto"/>
        <w:ind w:firstLine="720"/>
        <w:jc w:val="center"/>
        <w:rPr>
          <w:rFonts w:ascii="Times New Roman" w:hAnsi="Times New Roman" w:cs="Times New Roman"/>
          <w:b/>
          <w:sz w:val="28"/>
          <w:szCs w:val="28"/>
          <w:lang w:val="kk-KZ"/>
        </w:rPr>
      </w:pPr>
      <w:r w:rsidRPr="006801F4">
        <w:rPr>
          <w:rFonts w:ascii="Times New Roman" w:hAnsi="Times New Roman" w:cs="Times New Roman"/>
          <w:b/>
          <w:sz w:val="28"/>
          <w:szCs w:val="28"/>
          <w:lang w:val="kk-KZ"/>
        </w:rPr>
        <w:t>жобасына</w:t>
      </w:r>
      <w:r w:rsidRPr="006801F4">
        <w:rPr>
          <w:rFonts w:ascii="Times New Roman" w:hAnsi="Times New Roman" w:cs="Times New Roman"/>
          <w:sz w:val="28"/>
          <w:szCs w:val="28"/>
          <w:lang w:val="kk-KZ"/>
        </w:rPr>
        <w:t xml:space="preserve"> </w:t>
      </w:r>
      <w:r w:rsidRPr="007064F6">
        <w:rPr>
          <w:rFonts w:ascii="Times New Roman" w:hAnsi="Times New Roman" w:cs="Times New Roman"/>
          <w:sz w:val="28"/>
          <w:szCs w:val="28"/>
          <w:lang w:val="kk-KZ"/>
        </w:rPr>
        <w:t>(бұдан әрі</w:t>
      </w:r>
      <w:r w:rsidR="006801F4" w:rsidRPr="007064F6">
        <w:rPr>
          <w:rFonts w:ascii="Times New Roman" w:hAnsi="Times New Roman" w:cs="Times New Roman"/>
          <w:sz w:val="28"/>
          <w:szCs w:val="28"/>
          <w:lang w:val="kk-KZ"/>
        </w:rPr>
        <w:t xml:space="preserve"> – </w:t>
      </w:r>
      <w:r w:rsidRPr="007064F6">
        <w:rPr>
          <w:rFonts w:ascii="Times New Roman" w:hAnsi="Times New Roman" w:cs="Times New Roman"/>
          <w:sz w:val="28"/>
          <w:szCs w:val="28"/>
          <w:lang w:val="kk-KZ"/>
        </w:rPr>
        <w:t>Жоба)</w:t>
      </w:r>
    </w:p>
    <w:p w:rsidR="00061B26" w:rsidRPr="006801F4" w:rsidRDefault="00384233" w:rsidP="00384233">
      <w:pPr>
        <w:spacing w:after="0" w:line="240" w:lineRule="auto"/>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EE4836" w:rsidRDefault="00EE4836" w:rsidP="00CF6D83">
      <w:pPr>
        <w:spacing w:after="0"/>
        <w:ind w:firstLine="720"/>
        <w:jc w:val="both"/>
        <w:rPr>
          <w:rFonts w:ascii="Times New Roman" w:hAnsi="Times New Roman" w:cs="Times New Roman"/>
          <w:sz w:val="28"/>
          <w:szCs w:val="28"/>
          <w:lang w:val="kk-KZ"/>
        </w:rPr>
      </w:pPr>
    </w:p>
    <w:p w:rsidR="00546ACA" w:rsidRPr="00546ACA" w:rsidRDefault="00CD3CF2" w:rsidP="00546ACA">
      <w:pPr>
        <w:pBdr>
          <w:bottom w:val="single" w:sz="4" w:space="31" w:color="FFFFFF"/>
        </w:pBdr>
        <w:spacing w:after="0" w:line="240" w:lineRule="auto"/>
        <w:ind w:firstLine="709"/>
        <w:contextualSpacing/>
        <w:jc w:val="both"/>
        <w:rPr>
          <w:rFonts w:ascii="Times New Roman" w:eastAsia="Times New Roman" w:hAnsi="Times New Roman" w:cs="Times New Roman"/>
          <w:sz w:val="28"/>
          <w:szCs w:val="28"/>
          <w:lang w:val="kk-KZ" w:eastAsia="ru-RU"/>
        </w:rPr>
      </w:pPr>
      <w:r w:rsidRPr="00CD3CF2">
        <w:rPr>
          <w:rFonts w:ascii="Times New Roman" w:hAnsi="Times New Roman" w:cs="Times New Roman"/>
          <w:sz w:val="28"/>
          <w:szCs w:val="28"/>
          <w:lang w:val="kk-KZ"/>
        </w:rPr>
        <w:t>Бұйрықтың жобасы Қазақста</w:t>
      </w:r>
      <w:r>
        <w:rPr>
          <w:rFonts w:ascii="Times New Roman" w:hAnsi="Times New Roman" w:cs="Times New Roman"/>
          <w:sz w:val="28"/>
          <w:szCs w:val="28"/>
          <w:lang w:val="kk-KZ"/>
        </w:rPr>
        <w:t>н Республикасы Салық кодексінің</w:t>
      </w:r>
      <w:r>
        <w:rPr>
          <w:rFonts w:ascii="Times New Roman" w:hAnsi="Times New Roman" w:cs="Times New Roman"/>
          <w:sz w:val="28"/>
          <w:szCs w:val="28"/>
          <w:lang w:val="kk-KZ"/>
        </w:rPr>
        <w:br/>
      </w:r>
      <w:r w:rsidRPr="00CD3CF2">
        <w:rPr>
          <w:rFonts w:ascii="Times New Roman" w:hAnsi="Times New Roman" w:cs="Times New Roman"/>
          <w:sz w:val="28"/>
          <w:szCs w:val="28"/>
          <w:lang w:val="kk-KZ"/>
        </w:rPr>
        <w:t>717-бабының 1-тармағын іске асыру мақсатында әзірленді.</w:t>
      </w:r>
    </w:p>
    <w:p w:rsidR="00621F92" w:rsidRDefault="00546ACA" w:rsidP="00ED7E33">
      <w:pPr>
        <w:pBdr>
          <w:bottom w:val="single" w:sz="4" w:space="31" w:color="FFFFFF"/>
        </w:pBdr>
        <w:spacing w:after="0" w:line="240" w:lineRule="auto"/>
        <w:ind w:firstLine="709"/>
        <w:contextualSpacing/>
        <w:jc w:val="both"/>
        <w:rPr>
          <w:rFonts w:ascii="Times New Roman" w:eastAsia="Times New Roman" w:hAnsi="Times New Roman" w:cs="Times New Roman"/>
          <w:sz w:val="28"/>
          <w:szCs w:val="28"/>
          <w:lang w:val="kk-KZ" w:eastAsia="ru-RU"/>
        </w:rPr>
      </w:pPr>
      <w:r w:rsidRPr="00546ACA">
        <w:rPr>
          <w:rFonts w:ascii="Times New Roman" w:eastAsia="Times New Roman" w:hAnsi="Times New Roman" w:cs="Times New Roman"/>
          <w:sz w:val="28"/>
          <w:szCs w:val="28"/>
          <w:lang w:val="kk-KZ" w:eastAsia="ru-RU"/>
        </w:rPr>
        <w:t xml:space="preserve"> </w:t>
      </w:r>
      <w:r w:rsidR="00621F92" w:rsidRPr="00621F92">
        <w:rPr>
          <w:rFonts w:ascii="Times New Roman" w:eastAsia="Times New Roman" w:hAnsi="Times New Roman" w:cs="Times New Roman"/>
          <w:sz w:val="28"/>
          <w:szCs w:val="28"/>
          <w:lang w:val="kk-KZ" w:eastAsia="ru-RU"/>
        </w:rPr>
        <w:t>Жобаның мақсаты азаматтық белсенділікті арттыруды күшейту, арнаулы мобильді қосымшаны пайдаланушылар ретінде өз мүдделерін қорғау мәселелерінде азаматтардың құқықтық мәдениетін тәрбиелеу, сондай-ақ кассалық тәртіпті жақсарту болып табылады.</w:t>
      </w:r>
      <w:r w:rsidR="00ED7E33">
        <w:rPr>
          <w:rFonts w:ascii="Times New Roman" w:eastAsia="Times New Roman" w:hAnsi="Times New Roman" w:cs="Times New Roman"/>
          <w:sz w:val="28"/>
          <w:szCs w:val="28"/>
          <w:lang w:val="kk-KZ" w:eastAsia="ru-RU"/>
        </w:rPr>
        <w:t xml:space="preserve"> </w:t>
      </w:r>
      <w:r w:rsidR="00621F92" w:rsidRPr="00621F92">
        <w:rPr>
          <w:rFonts w:ascii="Times New Roman" w:eastAsia="Times New Roman" w:hAnsi="Times New Roman" w:cs="Times New Roman"/>
          <w:sz w:val="28"/>
          <w:szCs w:val="28"/>
          <w:lang w:val="kk-KZ" w:eastAsia="ru-RU"/>
        </w:rPr>
        <w:t>Мұны халық оң қабылдауы мүмкін өйткені ол арнаулы салық режимін қолдану кезінде салық міндеттемелері мен әлеуметтік төлемдер бойынша міндеттемелерді орындау, жеке кәсіпкер ретінде тіркеу есебіне қою (осындай тіркеу есебінен алу) тәртібін жеңілдетеді.</w:t>
      </w:r>
    </w:p>
    <w:p w:rsidR="00621F92" w:rsidRDefault="00621F92" w:rsidP="00621F92">
      <w:pPr>
        <w:pBdr>
          <w:bottom w:val="single" w:sz="4" w:space="31" w:color="FFFFFF"/>
        </w:pBdr>
        <w:spacing w:after="0" w:line="240" w:lineRule="auto"/>
        <w:ind w:firstLine="709"/>
        <w:contextualSpacing/>
        <w:jc w:val="both"/>
        <w:rPr>
          <w:rFonts w:ascii="Times New Roman" w:eastAsia="Times New Roman" w:hAnsi="Times New Roman" w:cs="Times New Roman"/>
          <w:sz w:val="28"/>
          <w:szCs w:val="28"/>
          <w:lang w:val="kk-KZ" w:eastAsia="ru-RU"/>
        </w:rPr>
      </w:pPr>
      <w:r w:rsidRPr="00621F92">
        <w:rPr>
          <w:rFonts w:ascii="Times New Roman" w:eastAsia="Times New Roman" w:hAnsi="Times New Roman" w:cs="Times New Roman"/>
          <w:sz w:val="28"/>
          <w:szCs w:val="28"/>
          <w:lang w:val="kk-KZ" w:eastAsia="ru-RU"/>
        </w:rPr>
        <w:t>Жоба ынталандыруға бағытталған, сондай-ақ күтілетін нәтиже салық төлеушілерді мобильді қосымшада дербес авторизациялауға, дара кәсіпкер ретінде тіркеуге (осындай тіркеу есебінен шығаруға)әкеледі, сондай-ақ Мемлекеттік кірістер органдары қызметкерлерінің қатысуынсыз мобильді қосымшаның чектерін дербес қалыптастыруға және беруге.</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қабылдау теріс әлеуметтік-экономикалық, құқықтық және (немесе) өзге де салдарға әкеп соқпайды.</w:t>
      </w:r>
    </w:p>
    <w:p w:rsidR="00D57FEE" w:rsidRDefault="00245A7C" w:rsidP="00D57FEE">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іске асыру республикалық бюджеттен қаржы қаражатын бөлуді талап етпейді.</w:t>
      </w:r>
    </w:p>
    <w:p w:rsidR="00DF42AF" w:rsidRDefault="00245A7C" w:rsidP="00D57FEE">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2025 жылғы</w:t>
      </w:r>
      <w:r w:rsidR="00D57FEE">
        <w:rPr>
          <w:rFonts w:ascii="Times New Roman" w:hAnsi="Times New Roman"/>
          <w:sz w:val="28"/>
          <w:szCs w:val="28"/>
          <w:lang w:val="kk-KZ"/>
        </w:rPr>
        <w:t xml:space="preserve"> 31 </w:t>
      </w:r>
      <w:bookmarkStart w:id="0" w:name="_GoBack"/>
      <w:bookmarkEnd w:id="0"/>
      <w:r w:rsidR="00D57FEE">
        <w:rPr>
          <w:rFonts w:ascii="Times New Roman" w:hAnsi="Times New Roman"/>
          <w:sz w:val="28"/>
          <w:szCs w:val="28"/>
          <w:lang w:val="kk-KZ"/>
        </w:rPr>
        <w:t xml:space="preserve">тамызында </w:t>
      </w:r>
      <w:hyperlink r:id="rId5" w:history="1">
        <w:r w:rsidR="00D57FEE" w:rsidRPr="00D51289">
          <w:rPr>
            <w:rStyle w:val="a3"/>
            <w:rFonts w:ascii="Times New Roman" w:hAnsi="Times New Roman"/>
            <w:sz w:val="28"/>
            <w:szCs w:val="28"/>
            <w:lang w:val="kk-KZ"/>
          </w:rPr>
          <w:t>https://legalacts.egov.kz/arm/admin/viewcard?id=15565299</w:t>
        </w:r>
      </w:hyperlink>
      <w:r w:rsidR="00D57FEE">
        <w:rPr>
          <w:rFonts w:ascii="Times New Roman" w:hAnsi="Times New Roman"/>
          <w:sz w:val="28"/>
          <w:szCs w:val="28"/>
          <w:lang w:val="kk-KZ"/>
        </w:rPr>
        <w:t xml:space="preserve"> </w:t>
      </w:r>
      <w:r w:rsidR="00DF42AF" w:rsidRPr="005C4A96">
        <w:rPr>
          <w:rFonts w:ascii="Times New Roman" w:hAnsi="Times New Roman"/>
          <w:sz w:val="28"/>
          <w:szCs w:val="28"/>
          <w:lang w:val="kk-KZ"/>
        </w:rPr>
        <w:t>ашық нормативтік құқықтық актілердің интернет-порталында орналастырылған.</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Жобаның</w:t>
      </w:r>
      <w:r w:rsidR="00DF42AF" w:rsidRPr="005C4A96">
        <w:rPr>
          <w:rFonts w:ascii="Times New Roman" w:hAnsi="Times New Roman"/>
          <w:sz w:val="28"/>
          <w:szCs w:val="28"/>
          <w:lang w:val="kk-KZ"/>
        </w:rPr>
        <w:t xml:space="preserve"> жария талқылауды өткізу мерзімі – 2025 жылғы ____  дейін.</w:t>
      </w:r>
    </w:p>
    <w:sectPr w:rsidR="00DF42AF">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DBF"/>
    <w:rsid w:val="0006091E"/>
    <w:rsid w:val="00061B26"/>
    <w:rsid w:val="00067B9E"/>
    <w:rsid w:val="000C0BC7"/>
    <w:rsid w:val="000C7850"/>
    <w:rsid w:val="00124FD4"/>
    <w:rsid w:val="00134621"/>
    <w:rsid w:val="0014389B"/>
    <w:rsid w:val="00150D55"/>
    <w:rsid w:val="00154CEF"/>
    <w:rsid w:val="00187CE6"/>
    <w:rsid w:val="001A53B3"/>
    <w:rsid w:val="001D39FB"/>
    <w:rsid w:val="00216E08"/>
    <w:rsid w:val="00245A7C"/>
    <w:rsid w:val="0027412D"/>
    <w:rsid w:val="00292AA1"/>
    <w:rsid w:val="002E6D72"/>
    <w:rsid w:val="002F4D6F"/>
    <w:rsid w:val="00306196"/>
    <w:rsid w:val="00383B57"/>
    <w:rsid w:val="00384233"/>
    <w:rsid w:val="003A0B4C"/>
    <w:rsid w:val="003A4997"/>
    <w:rsid w:val="003B3627"/>
    <w:rsid w:val="003C57D5"/>
    <w:rsid w:val="003F7D8E"/>
    <w:rsid w:val="00437F1A"/>
    <w:rsid w:val="00445A07"/>
    <w:rsid w:val="004817A9"/>
    <w:rsid w:val="00494E00"/>
    <w:rsid w:val="004A5673"/>
    <w:rsid w:val="004A6DA3"/>
    <w:rsid w:val="004B6383"/>
    <w:rsid w:val="004C2B24"/>
    <w:rsid w:val="005329C6"/>
    <w:rsid w:val="00543A60"/>
    <w:rsid w:val="00546ACA"/>
    <w:rsid w:val="005765AD"/>
    <w:rsid w:val="00583409"/>
    <w:rsid w:val="005B5A4A"/>
    <w:rsid w:val="005F20B8"/>
    <w:rsid w:val="005F69A9"/>
    <w:rsid w:val="00613C94"/>
    <w:rsid w:val="00621F92"/>
    <w:rsid w:val="00627BEC"/>
    <w:rsid w:val="00635B3C"/>
    <w:rsid w:val="00642C8C"/>
    <w:rsid w:val="006478B7"/>
    <w:rsid w:val="006801F4"/>
    <w:rsid w:val="0068041A"/>
    <w:rsid w:val="006B5D9C"/>
    <w:rsid w:val="006E426D"/>
    <w:rsid w:val="006E4E4D"/>
    <w:rsid w:val="007064F6"/>
    <w:rsid w:val="00706EC4"/>
    <w:rsid w:val="00732888"/>
    <w:rsid w:val="0079612E"/>
    <w:rsid w:val="007A2BD7"/>
    <w:rsid w:val="007A7E0B"/>
    <w:rsid w:val="00800267"/>
    <w:rsid w:val="00825443"/>
    <w:rsid w:val="008342F4"/>
    <w:rsid w:val="008938F7"/>
    <w:rsid w:val="008A0042"/>
    <w:rsid w:val="008A7145"/>
    <w:rsid w:val="008D11C8"/>
    <w:rsid w:val="008E2B34"/>
    <w:rsid w:val="00907383"/>
    <w:rsid w:val="00913FF7"/>
    <w:rsid w:val="00914015"/>
    <w:rsid w:val="009157B6"/>
    <w:rsid w:val="00917B8E"/>
    <w:rsid w:val="009264AE"/>
    <w:rsid w:val="00940FE1"/>
    <w:rsid w:val="00942942"/>
    <w:rsid w:val="009602BC"/>
    <w:rsid w:val="00965E0A"/>
    <w:rsid w:val="00971C4A"/>
    <w:rsid w:val="00977A6E"/>
    <w:rsid w:val="009827E9"/>
    <w:rsid w:val="009F1588"/>
    <w:rsid w:val="009F6795"/>
    <w:rsid w:val="009F6E9C"/>
    <w:rsid w:val="00A6129E"/>
    <w:rsid w:val="00A62DA6"/>
    <w:rsid w:val="00AC6438"/>
    <w:rsid w:val="00AF10AA"/>
    <w:rsid w:val="00B0628A"/>
    <w:rsid w:val="00B1440E"/>
    <w:rsid w:val="00B365D7"/>
    <w:rsid w:val="00B440E3"/>
    <w:rsid w:val="00B51483"/>
    <w:rsid w:val="00BA339E"/>
    <w:rsid w:val="00C049C8"/>
    <w:rsid w:val="00C12E0E"/>
    <w:rsid w:val="00C30C36"/>
    <w:rsid w:val="00C7135C"/>
    <w:rsid w:val="00C72EDC"/>
    <w:rsid w:val="00C763FE"/>
    <w:rsid w:val="00C83316"/>
    <w:rsid w:val="00C84399"/>
    <w:rsid w:val="00C955F5"/>
    <w:rsid w:val="00CB0D03"/>
    <w:rsid w:val="00CD3CF2"/>
    <w:rsid w:val="00CE38F0"/>
    <w:rsid w:val="00CF575C"/>
    <w:rsid w:val="00CF6D83"/>
    <w:rsid w:val="00D204D4"/>
    <w:rsid w:val="00D25553"/>
    <w:rsid w:val="00D530F5"/>
    <w:rsid w:val="00D57FEE"/>
    <w:rsid w:val="00D809D9"/>
    <w:rsid w:val="00DA5A97"/>
    <w:rsid w:val="00DE3EE2"/>
    <w:rsid w:val="00DF37E5"/>
    <w:rsid w:val="00DF42AF"/>
    <w:rsid w:val="00E0535D"/>
    <w:rsid w:val="00E60AA9"/>
    <w:rsid w:val="00ED5AEC"/>
    <w:rsid w:val="00ED7E33"/>
    <w:rsid w:val="00EE4836"/>
    <w:rsid w:val="00EF2BF7"/>
    <w:rsid w:val="00F23A30"/>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62BEE"/>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egov.kz/arm/admin/viewcard?id=1556529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261</Words>
  <Characters>1492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Шакирбекова Назгуль Даулетовна</cp:lastModifiedBy>
  <cp:revision>89</cp:revision>
  <cp:lastPrinted>2025-04-17T05:40:00Z</cp:lastPrinted>
  <dcterms:created xsi:type="dcterms:W3CDTF">2025-05-12T12:22:00Z</dcterms:created>
  <dcterms:modified xsi:type="dcterms:W3CDTF">2025-08-01T05:20:00Z</dcterms:modified>
</cp:coreProperties>
</file>